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TRIBUTARI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Consegna arredi e attrezzature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Consegna arredi e attrezzature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